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9D1F3B" w14:textId="77777777" w:rsidR="00B40A6A" w:rsidRPr="00B40A6A" w:rsidRDefault="00B40A6A" w:rsidP="00B40A6A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A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do Uchwały Nr XX/134/2021 </w:t>
      </w:r>
    </w:p>
    <w:p w14:paraId="53C3DEB1" w14:textId="29BAAB7E" w:rsidR="00B40A6A" w:rsidRPr="00B40A6A" w:rsidRDefault="00B40A6A" w:rsidP="00B40A6A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A6A">
        <w:rPr>
          <w:rFonts w:ascii="Times New Roman" w:eastAsia="Times New Roman" w:hAnsi="Times New Roman" w:cs="Times New Roman"/>
          <w:sz w:val="24"/>
          <w:szCs w:val="24"/>
          <w:lang w:eastAsia="pl-PL"/>
        </w:rPr>
        <w:t>Rady Gminy Banie Mazurskie</w:t>
      </w:r>
    </w:p>
    <w:p w14:paraId="1C43185A" w14:textId="7951D404" w:rsidR="00B40A6A" w:rsidRPr="00B40A6A" w:rsidRDefault="00B40A6A" w:rsidP="00B40A6A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A6A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27 stycznia 2021 r.</w:t>
      </w:r>
    </w:p>
    <w:p w14:paraId="5509E553" w14:textId="77777777" w:rsidR="00B40A6A" w:rsidRPr="00B40A6A" w:rsidRDefault="00B40A6A" w:rsidP="00B40A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A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 w:rsidRPr="00B40A6A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 xml:space="preserve">                                                                                                                        </w:t>
      </w:r>
    </w:p>
    <w:p w14:paraId="77AF7691" w14:textId="77777777" w:rsidR="00B40A6A" w:rsidRPr="00B40A6A" w:rsidRDefault="00B40A6A" w:rsidP="00B40A6A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21649B94" w14:textId="77777777" w:rsidR="00B40A6A" w:rsidRPr="00B40A6A" w:rsidRDefault="00B40A6A" w:rsidP="00B40A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</w:pPr>
      <w:r w:rsidRPr="00B40A6A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>PLAN PRACY KOMISJI ROZWOJU GMINY, BUDŻETU, ROLNICTWA I OCHRONY ŚRODOWISKA</w:t>
      </w:r>
    </w:p>
    <w:p w14:paraId="2BB13CD5" w14:textId="77777777" w:rsidR="00B40A6A" w:rsidRPr="00B40A6A" w:rsidRDefault="00B40A6A" w:rsidP="00B40A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</w:pPr>
      <w:r w:rsidRPr="00B40A6A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>NA 2021 ROK</w:t>
      </w:r>
      <w:r w:rsidRPr="00B40A6A"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  <w:t xml:space="preserve"> </w:t>
      </w:r>
    </w:p>
    <w:p w14:paraId="49777678" w14:textId="77777777" w:rsidR="00B40A6A" w:rsidRPr="00B40A6A" w:rsidRDefault="00B40A6A" w:rsidP="00B40A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08B130" w14:textId="77777777" w:rsidR="00B40A6A" w:rsidRPr="00B40A6A" w:rsidRDefault="00B40A6A" w:rsidP="00B40A6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B40A6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 KWARTAŁ</w:t>
      </w:r>
    </w:p>
    <w:p w14:paraId="73823EDF" w14:textId="77777777" w:rsidR="00B40A6A" w:rsidRPr="00B40A6A" w:rsidRDefault="00B40A6A" w:rsidP="00B40A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B2F94E" w14:textId="77777777" w:rsidR="00B40A6A" w:rsidRPr="00B40A6A" w:rsidRDefault="00B40A6A" w:rsidP="00B40A6A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A6A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Analiza i zaopiniowanie sprawozdania z realizacji Gminnego Programu Wspierania Rodziny w Gminie Banie Mazurskie.</w:t>
      </w:r>
    </w:p>
    <w:p w14:paraId="7B130EC2" w14:textId="77777777" w:rsidR="00B40A6A" w:rsidRPr="00B40A6A" w:rsidRDefault="00B40A6A" w:rsidP="00B40A6A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A6A">
        <w:rPr>
          <w:rFonts w:ascii="Times New Roman" w:eastAsia="Times New Roman" w:hAnsi="Times New Roman" w:cs="Times New Roman"/>
          <w:sz w:val="24"/>
          <w:szCs w:val="24"/>
          <w:lang w:eastAsia="pl-PL"/>
        </w:rPr>
        <w:t>Sprawy wynikające z bieżącej pracy Urzędu Gminy oraz Rady Gminy.</w:t>
      </w:r>
    </w:p>
    <w:p w14:paraId="252A181F" w14:textId="77777777" w:rsidR="00B40A6A" w:rsidRPr="00B40A6A" w:rsidRDefault="00B40A6A" w:rsidP="00B40A6A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5AEC299D" w14:textId="77777777" w:rsidR="00B40A6A" w:rsidRPr="00B40A6A" w:rsidRDefault="00B40A6A" w:rsidP="00B40A6A">
      <w:pPr>
        <w:keepNext/>
        <w:spacing w:after="0" w:line="240" w:lineRule="auto"/>
        <w:ind w:left="4248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B40A6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II kwartał </w:t>
      </w:r>
    </w:p>
    <w:p w14:paraId="31054966" w14:textId="77777777" w:rsidR="00B40A6A" w:rsidRPr="00B40A6A" w:rsidRDefault="00B40A6A" w:rsidP="00B40A6A">
      <w:pPr>
        <w:widowControl w:val="0"/>
        <w:tabs>
          <w:tab w:val="left" w:pos="356"/>
        </w:tabs>
        <w:spacing w:after="0" w:line="274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x-none" w:eastAsia="x-none"/>
        </w:rPr>
      </w:pPr>
    </w:p>
    <w:p w14:paraId="32DD8DF8" w14:textId="77777777" w:rsidR="00B40A6A" w:rsidRPr="00B40A6A" w:rsidRDefault="00B40A6A" w:rsidP="00B40A6A">
      <w:pPr>
        <w:widowControl w:val="0"/>
        <w:numPr>
          <w:ilvl w:val="0"/>
          <w:numId w:val="3"/>
        </w:numPr>
        <w:tabs>
          <w:tab w:val="left" w:pos="356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</w:pPr>
      <w:r w:rsidRPr="00B40A6A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x-none" w:eastAsia="x-none"/>
        </w:rPr>
        <w:t xml:space="preserve">Analiza </w:t>
      </w:r>
      <w:r w:rsidRPr="00B40A6A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x-none"/>
        </w:rPr>
        <w:t xml:space="preserve">i zaopiniowanie </w:t>
      </w:r>
      <w:r w:rsidRPr="00B40A6A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x-none" w:eastAsia="x-none"/>
        </w:rPr>
        <w:t>sprawozdań za 2020r.:</w:t>
      </w:r>
    </w:p>
    <w:p w14:paraId="789C3A9B" w14:textId="77777777" w:rsidR="00B40A6A" w:rsidRPr="00B40A6A" w:rsidRDefault="00B40A6A" w:rsidP="00B40A6A">
      <w:pPr>
        <w:widowControl w:val="0"/>
        <w:tabs>
          <w:tab w:val="left" w:pos="284"/>
        </w:tabs>
        <w:spacing w:after="0" w:line="274" w:lineRule="exact"/>
        <w:ind w:left="380"/>
        <w:jc w:val="both"/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</w:pPr>
      <w:r w:rsidRPr="00B40A6A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x-none"/>
        </w:rPr>
        <w:t xml:space="preserve">- </w:t>
      </w:r>
      <w:r w:rsidRPr="00B40A6A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x-none" w:eastAsia="x-none"/>
        </w:rPr>
        <w:t>Gminnego Ośrodka Kultury i Promocji,</w:t>
      </w:r>
    </w:p>
    <w:p w14:paraId="1C815282" w14:textId="77777777" w:rsidR="00B40A6A" w:rsidRPr="00B40A6A" w:rsidRDefault="00B40A6A" w:rsidP="00B40A6A">
      <w:pPr>
        <w:widowControl w:val="0"/>
        <w:tabs>
          <w:tab w:val="left" w:pos="284"/>
        </w:tabs>
        <w:spacing w:after="0" w:line="274" w:lineRule="exact"/>
        <w:ind w:left="380" w:right="5460"/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</w:pPr>
      <w:r w:rsidRPr="00B40A6A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x-none"/>
        </w:rPr>
        <w:t xml:space="preserve">- </w:t>
      </w:r>
      <w:r w:rsidRPr="00B40A6A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x-none" w:eastAsia="x-none"/>
        </w:rPr>
        <w:t>Gminnej Biblioteki Publicznej</w:t>
      </w:r>
      <w:r w:rsidRPr="00B40A6A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x-none"/>
        </w:rPr>
        <w:t>,</w:t>
      </w:r>
    </w:p>
    <w:p w14:paraId="284704FE" w14:textId="77777777" w:rsidR="00B40A6A" w:rsidRPr="00B40A6A" w:rsidRDefault="00B40A6A" w:rsidP="00B40A6A">
      <w:pPr>
        <w:widowControl w:val="0"/>
        <w:tabs>
          <w:tab w:val="left" w:pos="284"/>
        </w:tabs>
        <w:spacing w:after="0" w:line="274" w:lineRule="exact"/>
        <w:ind w:left="380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x-none"/>
        </w:rPr>
      </w:pPr>
      <w:r w:rsidRPr="00B40A6A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x-none"/>
        </w:rPr>
        <w:t xml:space="preserve">- </w:t>
      </w:r>
      <w:r w:rsidRPr="00B40A6A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x-none" w:eastAsia="x-none"/>
        </w:rPr>
        <w:t xml:space="preserve">Gminnego Ośrodka Pomocy </w:t>
      </w:r>
      <w:proofErr w:type="spellStart"/>
      <w:r w:rsidRPr="00B40A6A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x-none" w:eastAsia="x-none"/>
        </w:rPr>
        <w:t>Społ</w:t>
      </w:r>
      <w:r w:rsidRPr="00B40A6A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x-none"/>
        </w:rPr>
        <w:t>e</w:t>
      </w:r>
      <w:r w:rsidRPr="00B40A6A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x-none" w:eastAsia="x-none"/>
        </w:rPr>
        <w:t>cznej</w:t>
      </w:r>
      <w:proofErr w:type="spellEnd"/>
      <w:r w:rsidRPr="00B40A6A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x-none"/>
        </w:rPr>
        <w:t>,</w:t>
      </w:r>
    </w:p>
    <w:p w14:paraId="47974DDA" w14:textId="77777777" w:rsidR="00B40A6A" w:rsidRPr="00B40A6A" w:rsidRDefault="00B40A6A" w:rsidP="00B40A6A">
      <w:pPr>
        <w:widowControl w:val="0"/>
        <w:tabs>
          <w:tab w:val="left" w:pos="284"/>
        </w:tabs>
        <w:spacing w:after="0" w:line="274" w:lineRule="exact"/>
        <w:ind w:left="380"/>
        <w:rPr>
          <w:rFonts w:ascii="Times New Roman" w:eastAsia="Times New Roman" w:hAnsi="Times New Roman" w:cs="Times New Roman"/>
          <w:color w:val="000000"/>
          <w:sz w:val="23"/>
          <w:szCs w:val="23"/>
          <w:lang w:eastAsia="x-none"/>
        </w:rPr>
      </w:pPr>
      <w:r w:rsidRPr="00B40A6A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x-none"/>
        </w:rPr>
        <w:t>- Zespołu Placówek Oświatowych</w:t>
      </w:r>
      <w:r w:rsidRPr="00B40A6A">
        <w:rPr>
          <w:rFonts w:ascii="Times New Roman" w:eastAsia="Times New Roman" w:hAnsi="Times New Roman" w:cs="Times New Roman"/>
          <w:color w:val="000000"/>
          <w:sz w:val="23"/>
          <w:szCs w:val="23"/>
          <w:lang w:val="x-none" w:eastAsia="x-none"/>
        </w:rPr>
        <w:t>.</w:t>
      </w:r>
    </w:p>
    <w:p w14:paraId="12928C46" w14:textId="77777777" w:rsidR="00B40A6A" w:rsidRPr="00B40A6A" w:rsidRDefault="00B40A6A" w:rsidP="00B40A6A">
      <w:pPr>
        <w:widowControl w:val="0"/>
        <w:tabs>
          <w:tab w:val="left" w:pos="284"/>
        </w:tabs>
        <w:spacing w:after="0" w:line="274" w:lineRule="exact"/>
        <w:rPr>
          <w:rFonts w:ascii="Times New Roman" w:eastAsia="Times New Roman" w:hAnsi="Times New Roman" w:cs="Times New Roman"/>
          <w:color w:val="000000"/>
          <w:sz w:val="23"/>
          <w:szCs w:val="23"/>
          <w:lang w:eastAsia="x-none"/>
        </w:rPr>
      </w:pPr>
      <w:r w:rsidRPr="00B40A6A">
        <w:rPr>
          <w:rFonts w:ascii="Times New Roman" w:eastAsia="Times New Roman" w:hAnsi="Times New Roman" w:cs="Times New Roman"/>
          <w:color w:val="000000"/>
          <w:sz w:val="23"/>
          <w:szCs w:val="23"/>
          <w:lang w:eastAsia="x-none"/>
        </w:rPr>
        <w:t>2.  Analiza i zaopiniowanie oceny Zasobów Pomocy Społecznej Gminy Banie Mazurskie.</w:t>
      </w:r>
    </w:p>
    <w:p w14:paraId="1B1C185F" w14:textId="77777777" w:rsidR="00B40A6A" w:rsidRPr="00B40A6A" w:rsidRDefault="00B40A6A" w:rsidP="00B40A6A">
      <w:pPr>
        <w:widowControl w:val="0"/>
        <w:tabs>
          <w:tab w:val="left" w:pos="284"/>
        </w:tabs>
        <w:spacing w:after="0" w:line="274" w:lineRule="exact"/>
        <w:rPr>
          <w:rFonts w:ascii="Times New Roman" w:eastAsia="Times New Roman" w:hAnsi="Times New Roman" w:cs="Times New Roman"/>
          <w:color w:val="000000"/>
          <w:sz w:val="23"/>
          <w:szCs w:val="23"/>
          <w:lang w:eastAsia="x-none"/>
        </w:rPr>
      </w:pPr>
      <w:r w:rsidRPr="00B40A6A">
        <w:rPr>
          <w:rFonts w:ascii="Times New Roman" w:eastAsia="Times New Roman" w:hAnsi="Times New Roman" w:cs="Times New Roman"/>
          <w:color w:val="000000"/>
          <w:sz w:val="23"/>
          <w:szCs w:val="23"/>
          <w:lang w:eastAsia="x-none"/>
        </w:rPr>
        <w:t>3.  Sprawozdanie z realizacji rocznego Programu Współpracy z Organizacjami Pozarządowymi.</w:t>
      </w:r>
    </w:p>
    <w:p w14:paraId="1FDFBE2B" w14:textId="77777777" w:rsidR="00B40A6A" w:rsidRPr="00B40A6A" w:rsidRDefault="00B40A6A" w:rsidP="00B40A6A">
      <w:pPr>
        <w:widowControl w:val="0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x-none"/>
        </w:rPr>
      </w:pPr>
      <w:r w:rsidRPr="00B40A6A">
        <w:rPr>
          <w:rFonts w:ascii="Times New Roman" w:eastAsia="Times New Roman" w:hAnsi="Times New Roman" w:cs="Times New Roman"/>
          <w:color w:val="000000"/>
          <w:sz w:val="23"/>
          <w:szCs w:val="23"/>
          <w:lang w:eastAsia="x-none"/>
        </w:rPr>
        <w:t>4.  Analiza i zaopiniowanie Raportu o stanie gminy za 2020 rok.</w:t>
      </w:r>
    </w:p>
    <w:p w14:paraId="658F404D" w14:textId="77777777" w:rsidR="00B40A6A" w:rsidRPr="00B40A6A" w:rsidRDefault="00B40A6A" w:rsidP="00B40A6A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x-none"/>
        </w:rPr>
      </w:pPr>
      <w:r w:rsidRPr="00B40A6A">
        <w:rPr>
          <w:rFonts w:ascii="Times New Roman" w:eastAsia="Times New Roman" w:hAnsi="Times New Roman" w:cs="Times New Roman"/>
          <w:color w:val="000000"/>
          <w:sz w:val="23"/>
          <w:szCs w:val="23"/>
          <w:lang w:eastAsia="x-none"/>
        </w:rPr>
        <w:t>Analiza i zaopiniowanie sprawozdania z wykonania budżetu za 2020 r.</w:t>
      </w:r>
    </w:p>
    <w:p w14:paraId="43A2AB28" w14:textId="77777777" w:rsidR="00B40A6A" w:rsidRPr="00B40A6A" w:rsidRDefault="00B40A6A" w:rsidP="00B40A6A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x-none" w:eastAsia="x-none"/>
        </w:rPr>
      </w:pPr>
      <w:r w:rsidRPr="00B40A6A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x-none"/>
        </w:rPr>
        <w:t xml:space="preserve">6.  </w:t>
      </w:r>
      <w:r w:rsidRPr="00B40A6A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x-none" w:eastAsia="x-none"/>
        </w:rPr>
        <w:t>Sprawy wynikające z bieżącej pracy Urzędu Gminy oraz Rady Gminy.</w:t>
      </w:r>
    </w:p>
    <w:p w14:paraId="528CE78F" w14:textId="77777777" w:rsidR="00B40A6A" w:rsidRPr="00B40A6A" w:rsidRDefault="00B40A6A" w:rsidP="00B40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14:paraId="029C447A" w14:textId="77777777" w:rsidR="00B40A6A" w:rsidRPr="00B40A6A" w:rsidRDefault="00B40A6A" w:rsidP="00B40A6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  <w:r w:rsidRPr="00B40A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III kwartał</w:t>
      </w:r>
    </w:p>
    <w:p w14:paraId="3FFBA289" w14:textId="77777777" w:rsidR="00B40A6A" w:rsidRPr="00B40A6A" w:rsidRDefault="00B40A6A" w:rsidP="00B40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0A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1.Analiza i zaopiniowanie informacji z wykonania budżetu gminy za I półrocze 2021 r. </w:t>
      </w:r>
    </w:p>
    <w:p w14:paraId="33972DAD" w14:textId="77777777" w:rsidR="00B40A6A" w:rsidRPr="00B40A6A" w:rsidRDefault="00B40A6A" w:rsidP="00B40A6A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0A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2.Bezpieczeństwo i porządek publiczny na terenie Gminy Banie Mazurskie.</w:t>
      </w:r>
    </w:p>
    <w:p w14:paraId="49C01067" w14:textId="77777777" w:rsidR="00B40A6A" w:rsidRPr="00B40A6A" w:rsidRDefault="00B40A6A" w:rsidP="00B40A6A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0A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- informacja Komendanta Powiatowego Policji w Gołdapi</w:t>
      </w:r>
    </w:p>
    <w:p w14:paraId="68420EFD" w14:textId="77777777" w:rsidR="00B40A6A" w:rsidRPr="00B40A6A" w:rsidRDefault="00B40A6A" w:rsidP="00B40A6A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0A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- informacja Komendanta Powiatowej Straży Pożarnej w Gołdapi</w:t>
      </w:r>
    </w:p>
    <w:p w14:paraId="4945FC5E" w14:textId="77777777" w:rsidR="00B40A6A" w:rsidRPr="00B40A6A" w:rsidRDefault="00B40A6A" w:rsidP="00B40A6A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0A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- informacja Komendanta Straży Granicznej w Baniach Mazurskich.</w:t>
      </w:r>
    </w:p>
    <w:p w14:paraId="1CEF70AD" w14:textId="77777777" w:rsidR="00B40A6A" w:rsidRPr="00B40A6A" w:rsidRDefault="00B40A6A" w:rsidP="00B40A6A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0A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</w:t>
      </w:r>
      <w:r w:rsidRPr="00B40A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Analiza sprawozdania z realizacji Gminnego Programu Profilaktyki i Rozwiązywania Problemów Alkoholowych oraz Gminnego Programu Przeciwdziałania Narkomani za rok 2020.</w:t>
      </w:r>
    </w:p>
    <w:p w14:paraId="28C25E1D" w14:textId="77777777" w:rsidR="00B40A6A" w:rsidRPr="00B40A6A" w:rsidRDefault="00B40A6A" w:rsidP="00B40A6A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A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</w:t>
      </w:r>
      <w:r w:rsidRPr="00B40A6A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pl-PL"/>
        </w:rPr>
        <w:t>Sprawy wynikające z bieżącej pracy Urzędu Gminy oraz Rady Gminy.</w:t>
      </w:r>
    </w:p>
    <w:p w14:paraId="43A13A07" w14:textId="77777777" w:rsidR="00B40A6A" w:rsidRPr="00B40A6A" w:rsidRDefault="00B40A6A" w:rsidP="00B40A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3C00ED" w14:textId="77777777" w:rsidR="00B40A6A" w:rsidRPr="00B40A6A" w:rsidRDefault="00B40A6A" w:rsidP="00B40A6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B40A6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IV kwartał</w:t>
      </w:r>
    </w:p>
    <w:p w14:paraId="67FC4A87" w14:textId="77777777" w:rsidR="00B40A6A" w:rsidRPr="00B40A6A" w:rsidRDefault="00B40A6A" w:rsidP="00B40A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C4135B" w14:textId="77777777" w:rsidR="00B40A6A" w:rsidRPr="00B40A6A" w:rsidRDefault="00B40A6A" w:rsidP="00B40A6A">
      <w:pPr>
        <w:widowControl w:val="0"/>
        <w:numPr>
          <w:ilvl w:val="0"/>
          <w:numId w:val="2"/>
        </w:numPr>
        <w:tabs>
          <w:tab w:val="left" w:pos="0"/>
        </w:tabs>
        <w:spacing w:after="0" w:line="274" w:lineRule="exac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B40A6A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Analiza i zaopiniowanie Wieloletniej Prognozy Finansowej.</w:t>
      </w:r>
    </w:p>
    <w:p w14:paraId="01275CA2" w14:textId="77777777" w:rsidR="00B40A6A" w:rsidRPr="00B40A6A" w:rsidRDefault="00B40A6A" w:rsidP="00B40A6A">
      <w:pPr>
        <w:widowControl w:val="0"/>
        <w:numPr>
          <w:ilvl w:val="0"/>
          <w:numId w:val="2"/>
        </w:numPr>
        <w:tabs>
          <w:tab w:val="left" w:pos="0"/>
        </w:tabs>
        <w:spacing w:after="0" w:line="274" w:lineRule="exact"/>
        <w:ind w:left="284" w:hanging="284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B40A6A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Analiza i zaopiniowanie projektu budżetu gminy na 2022 rok </w:t>
      </w:r>
    </w:p>
    <w:p w14:paraId="5E196CC5" w14:textId="77777777" w:rsidR="00B40A6A" w:rsidRPr="00B40A6A" w:rsidRDefault="00B40A6A" w:rsidP="00B40A6A">
      <w:pPr>
        <w:widowControl w:val="0"/>
        <w:numPr>
          <w:ilvl w:val="0"/>
          <w:numId w:val="2"/>
        </w:numPr>
        <w:tabs>
          <w:tab w:val="left" w:pos="0"/>
        </w:tabs>
        <w:spacing w:after="0" w:line="274" w:lineRule="exact"/>
        <w:ind w:left="284" w:hanging="284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B40A6A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Analiza i zaopiniowanie projektów uchwał podatkowych na 2022 rok.</w:t>
      </w:r>
    </w:p>
    <w:p w14:paraId="106EAB12" w14:textId="77777777" w:rsidR="00B40A6A" w:rsidRPr="00B40A6A" w:rsidRDefault="00B40A6A" w:rsidP="00B40A6A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40A6A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4.  Sprawy wynikające z bieżącej pracy Urzędu Gminy oraz Rady Gminy.</w:t>
      </w:r>
    </w:p>
    <w:p w14:paraId="2D615A37" w14:textId="77777777" w:rsidR="00A9705F" w:rsidRDefault="00B40A6A"/>
    <w:sectPr w:rsidR="00A97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2411E1"/>
    <w:multiLevelType w:val="hybridMultilevel"/>
    <w:tmpl w:val="2548C4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E0A92"/>
    <w:multiLevelType w:val="hybridMultilevel"/>
    <w:tmpl w:val="A91E7C6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33765"/>
    <w:multiLevelType w:val="hybridMultilevel"/>
    <w:tmpl w:val="1890AE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EF4E70"/>
    <w:multiLevelType w:val="hybridMultilevel"/>
    <w:tmpl w:val="1FC8AEAC"/>
    <w:lvl w:ilvl="0" w:tplc="947CE19E">
      <w:start w:val="1"/>
      <w:numFmt w:val="decimal"/>
      <w:lvlText w:val="%1."/>
      <w:lvlJc w:val="left"/>
      <w:pPr>
        <w:ind w:left="380" w:hanging="360"/>
      </w:pPr>
      <w:rPr>
        <w:rFonts w:ascii="Times New Roman" w:eastAsia="Times New Roman" w:hAnsi="Times New Roman"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A6A"/>
    <w:rsid w:val="003922AC"/>
    <w:rsid w:val="008A40CD"/>
    <w:rsid w:val="00B4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CB37D"/>
  <w15:chartTrackingRefBased/>
  <w15:docId w15:val="{8FB4AB65-8C03-4904-B628-0C81F9BC2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UGBM Banie Mazurskie</dc:creator>
  <cp:keywords/>
  <dc:description/>
  <cp:lastModifiedBy>UGBM Banie Mazurskie</cp:lastModifiedBy>
  <cp:revision>1</cp:revision>
  <dcterms:created xsi:type="dcterms:W3CDTF">2021-02-02T13:06:00Z</dcterms:created>
  <dcterms:modified xsi:type="dcterms:W3CDTF">2021-02-02T13:08:00Z</dcterms:modified>
</cp:coreProperties>
</file>